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F9B" w:rsidRPr="00525DD4" w:rsidRDefault="00A73F9B">
      <w:pPr>
        <w:pStyle w:val="ConsPlusTitle"/>
        <w:jc w:val="center"/>
        <w:rPr>
          <w:rFonts w:ascii="Times New Roman" w:hAnsi="Times New Roman" w:cs="Times New Roman"/>
          <w:sz w:val="24"/>
          <w:szCs w:val="24"/>
        </w:rPr>
      </w:pPr>
      <w:bookmarkStart w:id="0" w:name="_GoBack"/>
      <w:r w:rsidRPr="00525DD4">
        <w:rPr>
          <w:rFonts w:ascii="Times New Roman" w:hAnsi="Times New Roman" w:cs="Times New Roman"/>
          <w:sz w:val="24"/>
          <w:szCs w:val="24"/>
        </w:rPr>
        <w:t>ЧТО ДЕЛАТЬ ПРИ ЗАДЕРЖКЕ РЕЙСА?</w:t>
      </w:r>
      <w:bookmarkEnd w:id="0"/>
    </w:p>
    <w:p w:rsidR="00A73F9B" w:rsidRPr="00525DD4" w:rsidRDefault="00A73F9B">
      <w:pPr>
        <w:pStyle w:val="ConsPlusNormal"/>
        <w:ind w:firstLine="540"/>
        <w:jc w:val="both"/>
        <w:rPr>
          <w:rFonts w:ascii="Times New Roman" w:hAnsi="Times New Roman" w:cs="Times New Roman"/>
          <w:sz w:val="24"/>
          <w:szCs w:val="24"/>
        </w:rPr>
      </w:pPr>
    </w:p>
    <w:p w:rsidR="00A73F9B" w:rsidRPr="00525DD4" w:rsidRDefault="00A73F9B">
      <w:pPr>
        <w:pStyle w:val="ConsPlusNormal"/>
        <w:ind w:firstLine="540"/>
        <w:jc w:val="both"/>
        <w:rPr>
          <w:rFonts w:ascii="Times New Roman" w:hAnsi="Times New Roman" w:cs="Times New Roman"/>
          <w:sz w:val="24"/>
          <w:szCs w:val="24"/>
        </w:rPr>
      </w:pPr>
      <w:r w:rsidRPr="00525DD4">
        <w:rPr>
          <w:rFonts w:ascii="Times New Roman" w:hAnsi="Times New Roman" w:cs="Times New Roman"/>
          <w:sz w:val="24"/>
          <w:szCs w:val="24"/>
        </w:rPr>
        <w:t>Задержкой рейса признается перерыв в воздушной перевозке по вине перевозчика или вынужденная задержка самолета при отправке и (или) в полете.</w:t>
      </w:r>
    </w:p>
    <w:p w:rsidR="00A73F9B" w:rsidRPr="00525DD4" w:rsidRDefault="00A73F9B">
      <w:pPr>
        <w:pStyle w:val="ConsPlusNormal"/>
        <w:ind w:firstLine="540"/>
        <w:jc w:val="both"/>
        <w:rPr>
          <w:rFonts w:ascii="Times New Roman" w:hAnsi="Times New Roman" w:cs="Times New Roman"/>
          <w:sz w:val="24"/>
          <w:szCs w:val="24"/>
        </w:rPr>
      </w:pPr>
      <w:r w:rsidRPr="00525DD4">
        <w:rPr>
          <w:rFonts w:ascii="Times New Roman" w:hAnsi="Times New Roman" w:cs="Times New Roman"/>
          <w:sz w:val="24"/>
          <w:szCs w:val="24"/>
        </w:rPr>
        <w:t>Основными причинами задержки рейсов могут являться технические неисправности самолета, плохие погодные условия, позднее прибытие самолета.</w:t>
      </w:r>
    </w:p>
    <w:p w:rsidR="00A73F9B" w:rsidRPr="00525DD4" w:rsidRDefault="00A73F9B">
      <w:pPr>
        <w:pStyle w:val="ConsPlusNormal"/>
        <w:ind w:firstLine="540"/>
        <w:jc w:val="both"/>
        <w:rPr>
          <w:rFonts w:ascii="Times New Roman" w:hAnsi="Times New Roman" w:cs="Times New Roman"/>
          <w:sz w:val="24"/>
          <w:szCs w:val="24"/>
        </w:rPr>
      </w:pPr>
      <w:r w:rsidRPr="00525DD4">
        <w:rPr>
          <w:rFonts w:ascii="Times New Roman" w:hAnsi="Times New Roman" w:cs="Times New Roman"/>
          <w:sz w:val="24"/>
          <w:szCs w:val="24"/>
        </w:rPr>
        <w:t>В случае задержки рейса время ожидания отправления рейса начинается со времени отправления рейса, указанного в билете (</w:t>
      </w:r>
      <w:hyperlink r:id="rId4" w:history="1">
        <w:r w:rsidRPr="00525DD4">
          <w:rPr>
            <w:rFonts w:ascii="Times New Roman" w:hAnsi="Times New Roman" w:cs="Times New Roman"/>
            <w:color w:val="0000FF"/>
            <w:sz w:val="24"/>
            <w:szCs w:val="24"/>
          </w:rPr>
          <w:t>п. 99</w:t>
        </w:r>
      </w:hyperlink>
      <w:r w:rsidRPr="00525DD4">
        <w:rPr>
          <w:rFonts w:ascii="Times New Roman" w:hAnsi="Times New Roman" w:cs="Times New Roman"/>
          <w:sz w:val="24"/>
          <w:szCs w:val="24"/>
        </w:rPr>
        <w:t xml:space="preserve"> Федеральных авиационных правил, утв. Приказом Минтранса России от 28.06.2007 </w:t>
      </w:r>
      <w:r w:rsidR="00525DD4">
        <w:rPr>
          <w:rFonts w:ascii="Times New Roman" w:hAnsi="Times New Roman" w:cs="Times New Roman"/>
          <w:sz w:val="24"/>
          <w:szCs w:val="24"/>
        </w:rPr>
        <w:t>№</w:t>
      </w:r>
      <w:r w:rsidRPr="00525DD4">
        <w:rPr>
          <w:rFonts w:ascii="Times New Roman" w:hAnsi="Times New Roman" w:cs="Times New Roman"/>
          <w:sz w:val="24"/>
          <w:szCs w:val="24"/>
        </w:rPr>
        <w:t xml:space="preserve"> 82).</w:t>
      </w:r>
    </w:p>
    <w:p w:rsidR="00A73F9B" w:rsidRPr="00525DD4" w:rsidRDefault="00A73F9B">
      <w:pPr>
        <w:pStyle w:val="ConsPlusNormal"/>
        <w:ind w:firstLine="540"/>
        <w:jc w:val="both"/>
        <w:rPr>
          <w:rFonts w:ascii="Times New Roman" w:hAnsi="Times New Roman" w:cs="Times New Roman"/>
          <w:sz w:val="24"/>
          <w:szCs w:val="24"/>
        </w:rPr>
      </w:pPr>
    </w:p>
    <w:p w:rsidR="00A73F9B" w:rsidRPr="00525DD4" w:rsidRDefault="00A73F9B">
      <w:pPr>
        <w:pStyle w:val="ConsPlusNormal"/>
        <w:ind w:firstLine="540"/>
        <w:jc w:val="both"/>
        <w:rPr>
          <w:rFonts w:ascii="Times New Roman" w:hAnsi="Times New Roman" w:cs="Times New Roman"/>
          <w:sz w:val="24"/>
          <w:szCs w:val="24"/>
        </w:rPr>
      </w:pPr>
      <w:r w:rsidRPr="00525DD4">
        <w:rPr>
          <w:rFonts w:ascii="Times New Roman" w:hAnsi="Times New Roman" w:cs="Times New Roman"/>
          <w:b/>
          <w:sz w:val="24"/>
          <w:szCs w:val="24"/>
        </w:rPr>
        <w:t>Услуги, которые может получить пассажир в аэропорту при задержке рейса</w:t>
      </w:r>
    </w:p>
    <w:p w:rsidR="00A73F9B" w:rsidRPr="00525DD4" w:rsidRDefault="00A73F9B">
      <w:pPr>
        <w:pStyle w:val="ConsPlusNormal"/>
        <w:ind w:firstLine="540"/>
        <w:jc w:val="both"/>
        <w:rPr>
          <w:rFonts w:ascii="Times New Roman" w:hAnsi="Times New Roman" w:cs="Times New Roman"/>
          <w:sz w:val="24"/>
          <w:szCs w:val="24"/>
        </w:rPr>
      </w:pPr>
      <w:r w:rsidRPr="00525DD4">
        <w:rPr>
          <w:rFonts w:ascii="Times New Roman" w:hAnsi="Times New Roman" w:cs="Times New Roman"/>
          <w:sz w:val="24"/>
          <w:szCs w:val="24"/>
        </w:rPr>
        <w:t>При задержке рейса пассажиры имеют право на бесплатное предоставление дополнительных услуг, а перевозчик (авиакомпания) обязан их предоставить. К таким услугам, в частности, относятся (</w:t>
      </w:r>
      <w:hyperlink r:id="rId5" w:history="1">
        <w:r w:rsidRPr="00525DD4">
          <w:rPr>
            <w:rFonts w:ascii="Times New Roman" w:hAnsi="Times New Roman" w:cs="Times New Roman"/>
            <w:color w:val="0000FF"/>
            <w:sz w:val="24"/>
            <w:szCs w:val="24"/>
          </w:rPr>
          <w:t>п. 99</w:t>
        </w:r>
      </w:hyperlink>
      <w:r w:rsidRPr="00525DD4">
        <w:rPr>
          <w:rFonts w:ascii="Times New Roman" w:hAnsi="Times New Roman" w:cs="Times New Roman"/>
          <w:sz w:val="24"/>
          <w:szCs w:val="24"/>
        </w:rPr>
        <w:t xml:space="preserve"> Федеральных авиационных правил):</w:t>
      </w:r>
    </w:p>
    <w:p w:rsidR="00A73F9B" w:rsidRPr="00525DD4" w:rsidRDefault="00A73F9B">
      <w:pPr>
        <w:pStyle w:val="ConsPlusNormal"/>
        <w:ind w:firstLine="540"/>
        <w:jc w:val="both"/>
        <w:rPr>
          <w:rFonts w:ascii="Times New Roman" w:hAnsi="Times New Roman" w:cs="Times New Roman"/>
          <w:sz w:val="24"/>
          <w:szCs w:val="24"/>
        </w:rPr>
      </w:pPr>
      <w:r w:rsidRPr="00525DD4">
        <w:rPr>
          <w:rFonts w:ascii="Times New Roman" w:hAnsi="Times New Roman" w:cs="Times New Roman"/>
          <w:sz w:val="24"/>
          <w:szCs w:val="24"/>
        </w:rPr>
        <w:t>- организация хранения багажа;</w:t>
      </w:r>
    </w:p>
    <w:p w:rsidR="00A73F9B" w:rsidRPr="00525DD4" w:rsidRDefault="00A73F9B">
      <w:pPr>
        <w:pStyle w:val="ConsPlusNormal"/>
        <w:ind w:firstLine="540"/>
        <w:jc w:val="both"/>
        <w:rPr>
          <w:rFonts w:ascii="Times New Roman" w:hAnsi="Times New Roman" w:cs="Times New Roman"/>
          <w:sz w:val="24"/>
          <w:szCs w:val="24"/>
        </w:rPr>
      </w:pPr>
      <w:r w:rsidRPr="00525DD4">
        <w:rPr>
          <w:rFonts w:ascii="Times New Roman" w:hAnsi="Times New Roman" w:cs="Times New Roman"/>
          <w:sz w:val="24"/>
          <w:szCs w:val="24"/>
        </w:rPr>
        <w:t>- предоставление комнат матери и ребенка пассажиру с ребенком в возрасте до семи лет;</w:t>
      </w:r>
    </w:p>
    <w:p w:rsidR="00A73F9B" w:rsidRPr="00525DD4" w:rsidRDefault="00A73F9B">
      <w:pPr>
        <w:pStyle w:val="ConsPlusNormal"/>
        <w:ind w:firstLine="540"/>
        <w:jc w:val="both"/>
        <w:rPr>
          <w:rFonts w:ascii="Times New Roman" w:hAnsi="Times New Roman" w:cs="Times New Roman"/>
          <w:sz w:val="24"/>
          <w:szCs w:val="24"/>
        </w:rPr>
      </w:pPr>
      <w:r w:rsidRPr="00525DD4">
        <w:rPr>
          <w:rFonts w:ascii="Times New Roman" w:hAnsi="Times New Roman" w:cs="Times New Roman"/>
          <w:sz w:val="24"/>
          <w:szCs w:val="24"/>
        </w:rPr>
        <w:t>- обеспечение прохладительными напитками, а также два телефонных звонка или два сообщения по электронной почте при ожидании отправления рейса более двух часов;</w:t>
      </w:r>
    </w:p>
    <w:p w:rsidR="00A73F9B" w:rsidRPr="00525DD4" w:rsidRDefault="00A73F9B">
      <w:pPr>
        <w:pStyle w:val="ConsPlusNormal"/>
        <w:ind w:firstLine="540"/>
        <w:jc w:val="both"/>
        <w:rPr>
          <w:rFonts w:ascii="Times New Roman" w:hAnsi="Times New Roman" w:cs="Times New Roman"/>
          <w:sz w:val="24"/>
          <w:szCs w:val="24"/>
        </w:rPr>
      </w:pPr>
      <w:r w:rsidRPr="00525DD4">
        <w:rPr>
          <w:rFonts w:ascii="Times New Roman" w:hAnsi="Times New Roman" w:cs="Times New Roman"/>
          <w:sz w:val="24"/>
          <w:szCs w:val="24"/>
        </w:rPr>
        <w:t>- обеспечение горячим питанием при ожидании отправления рейса более четырех часов. При дальнейшей задержке рейса питание предоставляется каждые шесть часов в дневное время и каждые восемь часов в ночное время;</w:t>
      </w:r>
    </w:p>
    <w:p w:rsidR="00A73F9B" w:rsidRPr="00525DD4" w:rsidRDefault="00A73F9B">
      <w:pPr>
        <w:pStyle w:val="ConsPlusNormal"/>
        <w:ind w:firstLine="540"/>
        <w:jc w:val="both"/>
        <w:rPr>
          <w:rFonts w:ascii="Times New Roman" w:hAnsi="Times New Roman" w:cs="Times New Roman"/>
          <w:sz w:val="24"/>
          <w:szCs w:val="24"/>
        </w:rPr>
      </w:pPr>
      <w:r w:rsidRPr="00525DD4">
        <w:rPr>
          <w:rFonts w:ascii="Times New Roman" w:hAnsi="Times New Roman" w:cs="Times New Roman"/>
          <w:sz w:val="24"/>
          <w:szCs w:val="24"/>
        </w:rPr>
        <w:t>- размещение в гостинице при ожидании отправления рейса более восьми часов - в дневное время и более шести часов - в ночное время, а также доставка пассажиров транспортом от аэропорта до гостиницы и обратно.</w:t>
      </w:r>
    </w:p>
    <w:p w:rsidR="00A73F9B" w:rsidRPr="00525DD4" w:rsidRDefault="00A73F9B">
      <w:pPr>
        <w:pStyle w:val="ConsPlusNormal"/>
        <w:ind w:firstLine="540"/>
        <w:jc w:val="both"/>
        <w:rPr>
          <w:rFonts w:ascii="Times New Roman" w:hAnsi="Times New Roman" w:cs="Times New Roman"/>
          <w:sz w:val="24"/>
          <w:szCs w:val="24"/>
        </w:rPr>
      </w:pPr>
    </w:p>
    <w:p w:rsidR="00A73F9B" w:rsidRPr="00525DD4" w:rsidRDefault="00A73F9B">
      <w:pPr>
        <w:pStyle w:val="ConsPlusNormal"/>
        <w:ind w:firstLine="540"/>
        <w:jc w:val="both"/>
        <w:rPr>
          <w:rFonts w:ascii="Times New Roman" w:hAnsi="Times New Roman" w:cs="Times New Roman"/>
          <w:sz w:val="24"/>
          <w:szCs w:val="24"/>
        </w:rPr>
      </w:pPr>
      <w:r w:rsidRPr="00525DD4">
        <w:rPr>
          <w:rFonts w:ascii="Times New Roman" w:hAnsi="Times New Roman" w:cs="Times New Roman"/>
          <w:b/>
          <w:sz w:val="24"/>
          <w:szCs w:val="24"/>
        </w:rPr>
        <w:t>Ответственность перевозчика за просрочку доставки пассажира в пункт назначения</w:t>
      </w:r>
    </w:p>
    <w:p w:rsidR="00A73F9B" w:rsidRPr="00525DD4" w:rsidRDefault="00A73F9B">
      <w:pPr>
        <w:pStyle w:val="ConsPlusNormal"/>
        <w:ind w:firstLine="540"/>
        <w:jc w:val="both"/>
        <w:rPr>
          <w:rFonts w:ascii="Times New Roman" w:hAnsi="Times New Roman" w:cs="Times New Roman"/>
          <w:sz w:val="24"/>
          <w:szCs w:val="24"/>
        </w:rPr>
      </w:pPr>
      <w:r w:rsidRPr="00525DD4">
        <w:rPr>
          <w:rFonts w:ascii="Times New Roman" w:hAnsi="Times New Roman" w:cs="Times New Roman"/>
          <w:sz w:val="24"/>
          <w:szCs w:val="24"/>
        </w:rPr>
        <w:t>За просрочку доставки пассажира в пункт назначения перевозчик (авиакомпания) уплачивает пассажиру штраф в размере 25% установленного МРОТ за каждый час просрочки, но не более чем 50% провозной платы (стоимости авиабилета). Перевозчик освобождается от указанной обязанности, если докажет, что просрочка имела место вследствие непреодолимой силы, устранения неисправности воздушного судна, угрожающей жизни или здоровью пассажиров воздушного судна, либо иных обстоятельств, не зависящих от перевозчика (</w:t>
      </w:r>
      <w:hyperlink r:id="rId6" w:history="1">
        <w:r w:rsidRPr="00525DD4">
          <w:rPr>
            <w:rFonts w:ascii="Times New Roman" w:hAnsi="Times New Roman" w:cs="Times New Roman"/>
            <w:color w:val="0000FF"/>
            <w:sz w:val="24"/>
            <w:szCs w:val="24"/>
          </w:rPr>
          <w:t>ст. 120</w:t>
        </w:r>
      </w:hyperlink>
      <w:r w:rsidRPr="00525DD4">
        <w:rPr>
          <w:rFonts w:ascii="Times New Roman" w:hAnsi="Times New Roman" w:cs="Times New Roman"/>
          <w:sz w:val="24"/>
          <w:szCs w:val="24"/>
        </w:rPr>
        <w:t xml:space="preserve"> ВК РФ; </w:t>
      </w:r>
      <w:hyperlink r:id="rId7" w:history="1">
        <w:r w:rsidRPr="00525DD4">
          <w:rPr>
            <w:rFonts w:ascii="Times New Roman" w:hAnsi="Times New Roman" w:cs="Times New Roman"/>
            <w:color w:val="0000FF"/>
            <w:sz w:val="24"/>
            <w:szCs w:val="24"/>
          </w:rPr>
          <w:t>Письмо</w:t>
        </w:r>
      </w:hyperlink>
      <w:r w:rsidRPr="00525DD4">
        <w:rPr>
          <w:rFonts w:ascii="Times New Roman" w:hAnsi="Times New Roman" w:cs="Times New Roman"/>
          <w:sz w:val="24"/>
          <w:szCs w:val="24"/>
        </w:rPr>
        <w:t xml:space="preserve"> </w:t>
      </w:r>
      <w:proofErr w:type="spellStart"/>
      <w:r w:rsidRPr="00525DD4">
        <w:rPr>
          <w:rFonts w:ascii="Times New Roman" w:hAnsi="Times New Roman" w:cs="Times New Roman"/>
          <w:sz w:val="24"/>
          <w:szCs w:val="24"/>
        </w:rPr>
        <w:t>Роспотребнадзора</w:t>
      </w:r>
      <w:proofErr w:type="spellEnd"/>
      <w:r w:rsidRPr="00525DD4">
        <w:rPr>
          <w:rFonts w:ascii="Times New Roman" w:hAnsi="Times New Roman" w:cs="Times New Roman"/>
          <w:sz w:val="24"/>
          <w:szCs w:val="24"/>
        </w:rPr>
        <w:t xml:space="preserve"> от 27.12.2010 </w:t>
      </w:r>
      <w:r w:rsidR="00525DD4">
        <w:rPr>
          <w:rFonts w:ascii="Times New Roman" w:hAnsi="Times New Roman" w:cs="Times New Roman"/>
          <w:sz w:val="24"/>
          <w:szCs w:val="24"/>
        </w:rPr>
        <w:t>№</w:t>
      </w:r>
      <w:r w:rsidRPr="00525DD4">
        <w:rPr>
          <w:rFonts w:ascii="Times New Roman" w:hAnsi="Times New Roman" w:cs="Times New Roman"/>
          <w:sz w:val="24"/>
          <w:szCs w:val="24"/>
        </w:rPr>
        <w:t xml:space="preserve"> 01/18080-0-32).</w:t>
      </w:r>
    </w:p>
    <w:p w:rsidR="00A73F9B" w:rsidRPr="00525DD4" w:rsidRDefault="00A73F9B">
      <w:pPr>
        <w:pStyle w:val="ConsPlusNormal"/>
        <w:ind w:firstLine="540"/>
        <w:jc w:val="both"/>
        <w:rPr>
          <w:rFonts w:ascii="Times New Roman" w:hAnsi="Times New Roman" w:cs="Times New Roman"/>
          <w:sz w:val="24"/>
          <w:szCs w:val="24"/>
        </w:rPr>
      </w:pPr>
    </w:p>
    <w:p w:rsidR="00A73F9B" w:rsidRPr="00525DD4" w:rsidRDefault="00A73F9B">
      <w:pPr>
        <w:pStyle w:val="ConsPlusNormal"/>
        <w:ind w:firstLine="540"/>
        <w:jc w:val="both"/>
        <w:rPr>
          <w:rFonts w:ascii="Times New Roman" w:hAnsi="Times New Roman" w:cs="Times New Roman"/>
          <w:sz w:val="24"/>
          <w:szCs w:val="24"/>
        </w:rPr>
      </w:pPr>
      <w:r w:rsidRPr="00525DD4">
        <w:rPr>
          <w:rFonts w:ascii="Times New Roman" w:hAnsi="Times New Roman" w:cs="Times New Roman"/>
          <w:b/>
          <w:sz w:val="24"/>
          <w:szCs w:val="24"/>
        </w:rPr>
        <w:t>Права пассажира при задержке рейса</w:t>
      </w:r>
    </w:p>
    <w:p w:rsidR="00A73F9B" w:rsidRPr="00525DD4" w:rsidRDefault="00A73F9B">
      <w:pPr>
        <w:pStyle w:val="ConsPlusNormal"/>
        <w:ind w:firstLine="540"/>
        <w:jc w:val="both"/>
        <w:rPr>
          <w:rFonts w:ascii="Times New Roman" w:hAnsi="Times New Roman" w:cs="Times New Roman"/>
          <w:sz w:val="24"/>
          <w:szCs w:val="24"/>
        </w:rPr>
      </w:pPr>
      <w:r w:rsidRPr="00525DD4">
        <w:rPr>
          <w:rFonts w:ascii="Times New Roman" w:hAnsi="Times New Roman" w:cs="Times New Roman"/>
          <w:sz w:val="24"/>
          <w:szCs w:val="24"/>
        </w:rPr>
        <w:t>1. Право на отказ от полета</w:t>
      </w:r>
    </w:p>
    <w:p w:rsidR="00A73F9B" w:rsidRPr="00525DD4" w:rsidRDefault="00A73F9B">
      <w:pPr>
        <w:pStyle w:val="ConsPlusNormal"/>
        <w:ind w:firstLine="540"/>
        <w:jc w:val="both"/>
        <w:rPr>
          <w:rFonts w:ascii="Times New Roman" w:hAnsi="Times New Roman" w:cs="Times New Roman"/>
          <w:sz w:val="24"/>
          <w:szCs w:val="24"/>
        </w:rPr>
      </w:pPr>
      <w:r w:rsidRPr="00525DD4">
        <w:rPr>
          <w:rFonts w:ascii="Times New Roman" w:hAnsi="Times New Roman" w:cs="Times New Roman"/>
          <w:sz w:val="24"/>
          <w:szCs w:val="24"/>
        </w:rPr>
        <w:t>В случае задержки рейса пассажир имеет право отказаться от полета. Такой отказ от перевозки считается вынужденным, и в данной ситуации перевозчик обязан вернуть стоимость авиабилета даже в том случае, если билет являлся "невозвратным" (</w:t>
      </w:r>
      <w:hyperlink r:id="rId8" w:history="1">
        <w:r w:rsidRPr="00525DD4">
          <w:rPr>
            <w:rFonts w:ascii="Times New Roman" w:hAnsi="Times New Roman" w:cs="Times New Roman"/>
            <w:color w:val="0000FF"/>
            <w:sz w:val="24"/>
            <w:szCs w:val="24"/>
          </w:rPr>
          <w:t>п. 2 ст. 108</w:t>
        </w:r>
      </w:hyperlink>
      <w:r w:rsidRPr="00525DD4">
        <w:rPr>
          <w:rFonts w:ascii="Times New Roman" w:hAnsi="Times New Roman" w:cs="Times New Roman"/>
          <w:sz w:val="24"/>
          <w:szCs w:val="24"/>
        </w:rPr>
        <w:t xml:space="preserve"> ВК РФ; </w:t>
      </w:r>
      <w:hyperlink r:id="rId9" w:history="1">
        <w:r w:rsidRPr="00525DD4">
          <w:rPr>
            <w:rFonts w:ascii="Times New Roman" w:hAnsi="Times New Roman" w:cs="Times New Roman"/>
            <w:color w:val="0000FF"/>
            <w:sz w:val="24"/>
            <w:szCs w:val="24"/>
          </w:rPr>
          <w:t>п. 227</w:t>
        </w:r>
      </w:hyperlink>
      <w:r w:rsidRPr="00525DD4">
        <w:rPr>
          <w:rFonts w:ascii="Times New Roman" w:hAnsi="Times New Roman" w:cs="Times New Roman"/>
          <w:sz w:val="24"/>
          <w:szCs w:val="24"/>
        </w:rPr>
        <w:t xml:space="preserve"> Федеральных авиационных правил).</w:t>
      </w:r>
    </w:p>
    <w:p w:rsidR="00A73F9B" w:rsidRPr="00525DD4" w:rsidRDefault="00A73F9B">
      <w:pPr>
        <w:pStyle w:val="ConsPlusNormal"/>
        <w:ind w:firstLine="540"/>
        <w:jc w:val="both"/>
        <w:rPr>
          <w:rFonts w:ascii="Times New Roman" w:hAnsi="Times New Roman" w:cs="Times New Roman"/>
          <w:sz w:val="24"/>
          <w:szCs w:val="24"/>
        </w:rPr>
      </w:pPr>
      <w:r w:rsidRPr="00525DD4">
        <w:rPr>
          <w:rFonts w:ascii="Times New Roman" w:hAnsi="Times New Roman" w:cs="Times New Roman"/>
          <w:sz w:val="24"/>
          <w:szCs w:val="24"/>
        </w:rPr>
        <w:t>2. Право на возмещение убытков</w:t>
      </w:r>
    </w:p>
    <w:p w:rsidR="00A73F9B" w:rsidRPr="00525DD4" w:rsidRDefault="00A73F9B">
      <w:pPr>
        <w:pStyle w:val="ConsPlusNormal"/>
        <w:ind w:firstLine="540"/>
        <w:jc w:val="both"/>
        <w:rPr>
          <w:rFonts w:ascii="Times New Roman" w:hAnsi="Times New Roman" w:cs="Times New Roman"/>
          <w:sz w:val="24"/>
          <w:szCs w:val="24"/>
        </w:rPr>
      </w:pPr>
      <w:r w:rsidRPr="00525DD4">
        <w:rPr>
          <w:rFonts w:ascii="Times New Roman" w:hAnsi="Times New Roman" w:cs="Times New Roman"/>
          <w:sz w:val="24"/>
          <w:szCs w:val="24"/>
        </w:rPr>
        <w:t>Пассажир вправе обратиться к перевозчику (авиакомпании) с претензией о возмещении убытков, которые он понес в связи с задержкой рейса (</w:t>
      </w:r>
      <w:hyperlink r:id="rId10" w:history="1">
        <w:r w:rsidRPr="00525DD4">
          <w:rPr>
            <w:rFonts w:ascii="Times New Roman" w:hAnsi="Times New Roman" w:cs="Times New Roman"/>
            <w:color w:val="0000FF"/>
            <w:sz w:val="24"/>
            <w:szCs w:val="24"/>
          </w:rPr>
          <w:t>п. 2 ст. 13</w:t>
        </w:r>
      </w:hyperlink>
      <w:r w:rsidRPr="00525DD4">
        <w:rPr>
          <w:rFonts w:ascii="Times New Roman" w:hAnsi="Times New Roman" w:cs="Times New Roman"/>
          <w:sz w:val="24"/>
          <w:szCs w:val="24"/>
        </w:rPr>
        <w:t xml:space="preserve"> Закона от 07.02.1992 </w:t>
      </w:r>
      <w:r w:rsidR="00525DD4">
        <w:rPr>
          <w:rFonts w:ascii="Times New Roman" w:hAnsi="Times New Roman" w:cs="Times New Roman"/>
          <w:sz w:val="24"/>
          <w:szCs w:val="24"/>
        </w:rPr>
        <w:t>№</w:t>
      </w:r>
      <w:r w:rsidRPr="00525DD4">
        <w:rPr>
          <w:rFonts w:ascii="Times New Roman" w:hAnsi="Times New Roman" w:cs="Times New Roman"/>
          <w:sz w:val="24"/>
          <w:szCs w:val="24"/>
        </w:rPr>
        <w:t xml:space="preserve"> 2300-1). Например, сорвались заранее оплаченные экскурсии, пассажир опоздал на поезд и т.д. Пассажир вправе требовать возмещения как материального ущерба, так и морального вреда.</w:t>
      </w:r>
    </w:p>
    <w:p w:rsidR="00A73F9B" w:rsidRPr="00525DD4" w:rsidRDefault="00A73F9B">
      <w:pPr>
        <w:pStyle w:val="ConsPlusNormal"/>
        <w:ind w:firstLine="540"/>
        <w:jc w:val="both"/>
        <w:rPr>
          <w:rFonts w:ascii="Times New Roman" w:hAnsi="Times New Roman" w:cs="Times New Roman"/>
          <w:sz w:val="24"/>
          <w:szCs w:val="24"/>
        </w:rPr>
      </w:pPr>
      <w:r w:rsidRPr="00525DD4">
        <w:rPr>
          <w:rFonts w:ascii="Times New Roman" w:hAnsi="Times New Roman" w:cs="Times New Roman"/>
          <w:sz w:val="24"/>
          <w:szCs w:val="24"/>
        </w:rPr>
        <w:t>К претензии в адрес перевозчика необходимо приложить копии документов, подтверждающие понесенные убытки.</w:t>
      </w:r>
    </w:p>
    <w:p w:rsidR="00A73F9B" w:rsidRPr="00525DD4" w:rsidRDefault="00A73F9B">
      <w:pPr>
        <w:pStyle w:val="ConsPlusNormal"/>
        <w:ind w:firstLine="540"/>
        <w:jc w:val="both"/>
        <w:rPr>
          <w:rFonts w:ascii="Times New Roman" w:hAnsi="Times New Roman" w:cs="Times New Roman"/>
          <w:sz w:val="24"/>
          <w:szCs w:val="24"/>
        </w:rPr>
      </w:pPr>
      <w:r w:rsidRPr="00525DD4">
        <w:rPr>
          <w:rFonts w:ascii="Times New Roman" w:hAnsi="Times New Roman" w:cs="Times New Roman"/>
          <w:sz w:val="24"/>
          <w:szCs w:val="24"/>
        </w:rPr>
        <w:t xml:space="preserve">Претензия предъявляется перевозчику в аэропорту пункта отправления или в </w:t>
      </w:r>
      <w:r w:rsidRPr="00525DD4">
        <w:rPr>
          <w:rFonts w:ascii="Times New Roman" w:hAnsi="Times New Roman" w:cs="Times New Roman"/>
          <w:sz w:val="24"/>
          <w:szCs w:val="24"/>
        </w:rPr>
        <w:lastRenderedPageBreak/>
        <w:t>аэропорту пункта назначения по усмотрению заявителя (</w:t>
      </w:r>
      <w:hyperlink r:id="rId11" w:history="1">
        <w:r w:rsidRPr="00525DD4">
          <w:rPr>
            <w:rFonts w:ascii="Times New Roman" w:hAnsi="Times New Roman" w:cs="Times New Roman"/>
            <w:color w:val="0000FF"/>
            <w:sz w:val="24"/>
            <w:szCs w:val="24"/>
          </w:rPr>
          <w:t>п. 4 ст. 124</w:t>
        </w:r>
      </w:hyperlink>
      <w:r w:rsidRPr="00525DD4">
        <w:rPr>
          <w:rFonts w:ascii="Times New Roman" w:hAnsi="Times New Roman" w:cs="Times New Roman"/>
          <w:sz w:val="24"/>
          <w:szCs w:val="24"/>
        </w:rPr>
        <w:t xml:space="preserve"> ВК РФ).</w:t>
      </w:r>
    </w:p>
    <w:p w:rsidR="00A73F9B" w:rsidRPr="00525DD4" w:rsidRDefault="00A73F9B">
      <w:pPr>
        <w:pStyle w:val="ConsPlusNormal"/>
        <w:ind w:firstLine="540"/>
        <w:jc w:val="both"/>
        <w:rPr>
          <w:rFonts w:ascii="Times New Roman" w:hAnsi="Times New Roman" w:cs="Times New Roman"/>
          <w:sz w:val="24"/>
          <w:szCs w:val="24"/>
        </w:rPr>
      </w:pPr>
      <w:r w:rsidRPr="00525DD4">
        <w:rPr>
          <w:rFonts w:ascii="Times New Roman" w:hAnsi="Times New Roman" w:cs="Times New Roman"/>
          <w:sz w:val="24"/>
          <w:szCs w:val="24"/>
        </w:rPr>
        <w:t>Претензия к перевозчику (авиакомпании) при внутренних воздушных перевозках может быть предъявлена в течение шести месяцев. Указанный срок исчисляется со дня наступления события, послужившего основанием для предъявления претензии, то есть со дня задержки рейса (</w:t>
      </w:r>
      <w:proofErr w:type="spellStart"/>
      <w:r w:rsidRPr="00525DD4">
        <w:rPr>
          <w:rFonts w:ascii="Times New Roman" w:hAnsi="Times New Roman" w:cs="Times New Roman"/>
          <w:sz w:val="24"/>
          <w:szCs w:val="24"/>
        </w:rPr>
        <w:fldChar w:fldCharType="begin"/>
      </w:r>
      <w:r w:rsidRPr="00525DD4">
        <w:rPr>
          <w:rFonts w:ascii="Times New Roman" w:hAnsi="Times New Roman" w:cs="Times New Roman"/>
          <w:sz w:val="24"/>
          <w:szCs w:val="24"/>
        </w:rPr>
        <w:instrText>HYPERLINK "consultantplus://offline/ref=3DF36E33ABE0B64EFA5DF2E11C7BDDA14052D67B50E9AB81474BAF0983323BF9ECD66219579A4ABE04i4J"</w:instrText>
      </w:r>
      <w:r w:rsidRPr="00525DD4">
        <w:rPr>
          <w:rFonts w:ascii="Times New Roman" w:hAnsi="Times New Roman" w:cs="Times New Roman"/>
          <w:sz w:val="24"/>
          <w:szCs w:val="24"/>
        </w:rPr>
        <w:fldChar w:fldCharType="separate"/>
      </w:r>
      <w:r w:rsidRPr="00525DD4">
        <w:rPr>
          <w:rFonts w:ascii="Times New Roman" w:hAnsi="Times New Roman" w:cs="Times New Roman"/>
          <w:color w:val="0000FF"/>
          <w:sz w:val="24"/>
          <w:szCs w:val="24"/>
        </w:rPr>
        <w:t>пп</w:t>
      </w:r>
      <w:proofErr w:type="spellEnd"/>
      <w:r w:rsidRPr="00525DD4">
        <w:rPr>
          <w:rFonts w:ascii="Times New Roman" w:hAnsi="Times New Roman" w:cs="Times New Roman"/>
          <w:color w:val="0000FF"/>
          <w:sz w:val="24"/>
          <w:szCs w:val="24"/>
        </w:rPr>
        <w:t>. 4 п. 1 ст. 126</w:t>
      </w:r>
      <w:r w:rsidRPr="00525DD4">
        <w:rPr>
          <w:rFonts w:ascii="Times New Roman" w:hAnsi="Times New Roman" w:cs="Times New Roman"/>
          <w:sz w:val="24"/>
          <w:szCs w:val="24"/>
        </w:rPr>
        <w:fldChar w:fldCharType="end"/>
      </w:r>
      <w:r w:rsidRPr="00525DD4">
        <w:rPr>
          <w:rFonts w:ascii="Times New Roman" w:hAnsi="Times New Roman" w:cs="Times New Roman"/>
          <w:sz w:val="24"/>
          <w:szCs w:val="24"/>
        </w:rPr>
        <w:t xml:space="preserve"> ВК РФ).</w:t>
      </w:r>
    </w:p>
    <w:p w:rsidR="00A73F9B" w:rsidRPr="00525DD4" w:rsidRDefault="00A73F9B">
      <w:pPr>
        <w:pStyle w:val="ConsPlusNormal"/>
        <w:ind w:firstLine="540"/>
        <w:jc w:val="both"/>
        <w:rPr>
          <w:rFonts w:ascii="Times New Roman" w:hAnsi="Times New Roman" w:cs="Times New Roman"/>
          <w:sz w:val="24"/>
          <w:szCs w:val="24"/>
        </w:rPr>
      </w:pPr>
      <w:r w:rsidRPr="00525DD4">
        <w:rPr>
          <w:rFonts w:ascii="Times New Roman" w:hAnsi="Times New Roman" w:cs="Times New Roman"/>
          <w:sz w:val="24"/>
          <w:szCs w:val="24"/>
        </w:rPr>
        <w:t>Перевозчик (авиакомпания) обязан рассмотреть вашу претензию в течение 30 дней (</w:t>
      </w:r>
      <w:hyperlink r:id="rId12" w:history="1">
        <w:r w:rsidRPr="00525DD4">
          <w:rPr>
            <w:rFonts w:ascii="Times New Roman" w:hAnsi="Times New Roman" w:cs="Times New Roman"/>
            <w:color w:val="0000FF"/>
            <w:sz w:val="24"/>
            <w:szCs w:val="24"/>
          </w:rPr>
          <w:t>п. 1 ст. 128</w:t>
        </w:r>
      </w:hyperlink>
      <w:r w:rsidRPr="00525DD4">
        <w:rPr>
          <w:rFonts w:ascii="Times New Roman" w:hAnsi="Times New Roman" w:cs="Times New Roman"/>
          <w:sz w:val="24"/>
          <w:szCs w:val="24"/>
        </w:rPr>
        <w:t xml:space="preserve"> ВК РФ).</w:t>
      </w:r>
    </w:p>
    <w:p w:rsidR="00A73F9B" w:rsidRPr="00525DD4" w:rsidRDefault="00A73F9B">
      <w:pPr>
        <w:pStyle w:val="ConsPlusNormal"/>
        <w:ind w:firstLine="540"/>
        <w:jc w:val="both"/>
        <w:rPr>
          <w:rFonts w:ascii="Times New Roman" w:hAnsi="Times New Roman" w:cs="Times New Roman"/>
          <w:sz w:val="24"/>
          <w:szCs w:val="24"/>
        </w:rPr>
      </w:pPr>
      <w:r w:rsidRPr="00525DD4">
        <w:rPr>
          <w:rFonts w:ascii="Times New Roman" w:hAnsi="Times New Roman" w:cs="Times New Roman"/>
          <w:sz w:val="24"/>
          <w:szCs w:val="24"/>
        </w:rPr>
        <w:t>В случае отказа перевозчика (авиакомпании) удовлетворить требования добровольно пассажир вправе обратиться в суд. При этом следует учитывать установленный общий срок исковой давности - три года (</w:t>
      </w:r>
      <w:hyperlink r:id="rId13" w:history="1">
        <w:r w:rsidRPr="00525DD4">
          <w:rPr>
            <w:rFonts w:ascii="Times New Roman" w:hAnsi="Times New Roman" w:cs="Times New Roman"/>
            <w:color w:val="0000FF"/>
            <w:sz w:val="24"/>
            <w:szCs w:val="24"/>
          </w:rPr>
          <w:t>п. 1 ст. 196</w:t>
        </w:r>
      </w:hyperlink>
      <w:r w:rsidRPr="00525DD4">
        <w:rPr>
          <w:rFonts w:ascii="Times New Roman" w:hAnsi="Times New Roman" w:cs="Times New Roman"/>
          <w:sz w:val="24"/>
          <w:szCs w:val="24"/>
        </w:rPr>
        <w:t xml:space="preserve"> ГК РФ).</w:t>
      </w:r>
    </w:p>
    <w:p w:rsidR="00A73F9B" w:rsidRDefault="00A73F9B">
      <w:pPr>
        <w:pStyle w:val="ConsPlusNormal"/>
        <w:jc w:val="both"/>
      </w:pPr>
    </w:p>
    <w:p w:rsidR="00A73F9B" w:rsidRDefault="00A73F9B">
      <w:pPr>
        <w:pStyle w:val="ConsPlusNormal"/>
        <w:jc w:val="both"/>
      </w:pPr>
    </w:p>
    <w:sectPr w:rsidR="00A73F9B" w:rsidSect="00B24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9B"/>
    <w:rsid w:val="004A196E"/>
    <w:rsid w:val="00525DD4"/>
    <w:rsid w:val="007D14B3"/>
    <w:rsid w:val="00A73F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CC184-65A2-41C3-A520-A5C9BEC9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4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3F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3F9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F36E33ABE0B64EFA5DF2E11C7BDDA14052D67B50E9AB81474BAF0983323BF9ECD6621A5309iCJ" TargetMode="External"/><Relationship Id="rId13" Type="http://schemas.openxmlformats.org/officeDocument/2006/relationships/hyperlink" Target="consultantplus://offline/ref=3DF36E33ABE0B64EFA5DF2E11C7BDDA14053D77251EAAB81474BAF0983323BF9ECD6621D5609iAJ" TargetMode="External"/><Relationship Id="rId3" Type="http://schemas.openxmlformats.org/officeDocument/2006/relationships/webSettings" Target="webSettings.xml"/><Relationship Id="rId7" Type="http://schemas.openxmlformats.org/officeDocument/2006/relationships/hyperlink" Target="consultantplus://offline/ref=3DF36E33ABE0B64EFA5DF2E11C7BDDA1405ADC7A55EFAB81474BAF098303i2J" TargetMode="External"/><Relationship Id="rId12" Type="http://schemas.openxmlformats.org/officeDocument/2006/relationships/hyperlink" Target="consultantplus://offline/ref=3DF36E33ABE0B64EFA5DF2E11C7BDDA14052D67B50E9AB81474BAF0983323BF9ECD66219579A4ABD04i8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DF36E33ABE0B64EFA5DF2E11C7BDDA14052D67B50E9AB81474BAF0983323BF9ECD66219579A4AB904iFJ" TargetMode="External"/><Relationship Id="rId11" Type="http://schemas.openxmlformats.org/officeDocument/2006/relationships/hyperlink" Target="consultantplus://offline/ref=3DF36E33ABE0B64EFA5DF2E11C7BDDA14052D67B50E9AB81474BAF0983323BF9ECD66219579A4ABF04iDJ" TargetMode="External"/><Relationship Id="rId5" Type="http://schemas.openxmlformats.org/officeDocument/2006/relationships/hyperlink" Target="consultantplus://offline/ref=3DF36E33ABE0B64EFA5DF2E11C7BDDA1405CDC7750E9AB81474BAF0983323BF9ECD66219579A4DB804iCJ" TargetMode="External"/><Relationship Id="rId15" Type="http://schemas.openxmlformats.org/officeDocument/2006/relationships/theme" Target="theme/theme1.xml"/><Relationship Id="rId10" Type="http://schemas.openxmlformats.org/officeDocument/2006/relationships/hyperlink" Target="consultantplus://offline/ref=3DF36E33ABE0B64EFA5DF2E11C7BDDA14052D67453E8AB81474BAF0983323BF9ECD66219579A4FB304i5J" TargetMode="External"/><Relationship Id="rId4" Type="http://schemas.openxmlformats.org/officeDocument/2006/relationships/hyperlink" Target="consultantplus://offline/ref=3DF36E33ABE0B64EFA5DF2E11C7BDDA1405CDC7750E9AB81474BAF0983323BF9ECD662195409i8J" TargetMode="External"/><Relationship Id="rId9" Type="http://schemas.openxmlformats.org/officeDocument/2006/relationships/hyperlink" Target="consultantplus://offline/ref=3DF36E33ABE0B64EFA5DF2E11C7BDDA1405CDC7750E9AB81474BAF0983323BF9ECD66219579A4BB204iB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law-korshunova</dc:creator>
  <cp:lastModifiedBy>Gro$$Adm</cp:lastModifiedBy>
  <cp:revision>2</cp:revision>
  <dcterms:created xsi:type="dcterms:W3CDTF">2019-03-19T08:16:00Z</dcterms:created>
  <dcterms:modified xsi:type="dcterms:W3CDTF">2019-03-19T08:16:00Z</dcterms:modified>
</cp:coreProperties>
</file>